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78F" w:rsidRPr="0060078F" w:rsidRDefault="0060078F" w:rsidP="0060078F">
      <w:pPr>
        <w:jc w:val="center"/>
        <w:rPr>
          <w:b/>
          <w:sz w:val="36"/>
          <w:szCs w:val="36"/>
        </w:rPr>
      </w:pPr>
      <w:r w:rsidRPr="0060078F">
        <w:rPr>
          <w:b/>
          <w:sz w:val="36"/>
          <w:szCs w:val="36"/>
        </w:rPr>
        <w:t>Travaux en communication</w:t>
      </w:r>
      <w:r w:rsidR="006366F1">
        <w:rPr>
          <w:b/>
          <w:sz w:val="36"/>
          <w:szCs w:val="36"/>
        </w:rPr>
        <w:t>_2019</w:t>
      </w:r>
      <w:r>
        <w:rPr>
          <w:b/>
          <w:sz w:val="36"/>
          <w:szCs w:val="36"/>
        </w:rPr>
        <w:t>_RHC</w:t>
      </w:r>
      <w:bookmarkStart w:id="0" w:name="_GoBack"/>
      <w:bookmarkEnd w:id="0"/>
    </w:p>
    <w:tbl>
      <w:tblPr>
        <w:tblStyle w:val="Grilledutableau"/>
        <w:tblW w:w="11902" w:type="dxa"/>
        <w:tblLook w:val="04A0" w:firstRow="1" w:lastRow="0" w:firstColumn="1" w:lastColumn="0" w:noHBand="0" w:noVBand="1"/>
      </w:tblPr>
      <w:tblGrid>
        <w:gridCol w:w="522"/>
        <w:gridCol w:w="2450"/>
        <w:gridCol w:w="1707"/>
        <w:gridCol w:w="5146"/>
        <w:gridCol w:w="2077"/>
      </w:tblGrid>
      <w:tr w:rsidR="003D4F6A" w:rsidRPr="00F5600E" w:rsidTr="00D36915">
        <w:tc>
          <w:tcPr>
            <w:tcW w:w="522" w:type="dxa"/>
            <w:vAlign w:val="center"/>
          </w:tcPr>
          <w:p w:rsidR="003D4F6A" w:rsidRPr="00F5600E" w:rsidRDefault="003D4F6A" w:rsidP="00F5600E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450" w:type="dxa"/>
            <w:vAlign w:val="center"/>
          </w:tcPr>
          <w:p w:rsidR="003D4F6A" w:rsidRPr="00367425" w:rsidRDefault="003D4F6A" w:rsidP="0036742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367425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NOMS</w:t>
            </w:r>
          </w:p>
        </w:tc>
        <w:tc>
          <w:tcPr>
            <w:tcW w:w="1707" w:type="dxa"/>
            <w:vAlign w:val="center"/>
          </w:tcPr>
          <w:p w:rsidR="003D4F6A" w:rsidRPr="00F5600E" w:rsidRDefault="00367425" w:rsidP="00367425">
            <w:pPr>
              <w:jc w:val="center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Travail à réaliser en</w:t>
            </w:r>
          </w:p>
        </w:tc>
        <w:tc>
          <w:tcPr>
            <w:tcW w:w="5146" w:type="dxa"/>
            <w:vAlign w:val="center"/>
          </w:tcPr>
          <w:p w:rsidR="003D4F6A" w:rsidRPr="00F5600E" w:rsidRDefault="003D4F6A" w:rsidP="00367425">
            <w:pPr>
              <w:jc w:val="center"/>
              <w:rPr>
                <w:rFonts w:cstheme="minorHAnsi"/>
                <w:b/>
              </w:rPr>
            </w:pPr>
            <w:r w:rsidRPr="00F5600E">
              <w:rPr>
                <w:rFonts w:cstheme="minorHAnsi"/>
                <w:b/>
              </w:rPr>
              <w:t>Travail individuel</w:t>
            </w:r>
          </w:p>
        </w:tc>
        <w:tc>
          <w:tcPr>
            <w:tcW w:w="2077" w:type="dxa"/>
            <w:vAlign w:val="center"/>
          </w:tcPr>
          <w:p w:rsidR="003D4F6A" w:rsidRPr="00F5600E" w:rsidRDefault="003D4F6A" w:rsidP="00D36915">
            <w:pPr>
              <w:jc w:val="center"/>
              <w:rPr>
                <w:rFonts w:cstheme="minorHAnsi"/>
                <w:b/>
              </w:rPr>
            </w:pPr>
            <w:r w:rsidRPr="00F5600E">
              <w:rPr>
                <w:rFonts w:cstheme="minorHAnsi"/>
                <w:b/>
              </w:rPr>
              <w:t>Ordre d’exposé oral</w:t>
            </w:r>
          </w:p>
        </w:tc>
      </w:tr>
      <w:tr w:rsidR="00F5600E" w:rsidRPr="00F5600E" w:rsidTr="00D36915">
        <w:tc>
          <w:tcPr>
            <w:tcW w:w="522" w:type="dxa"/>
            <w:vAlign w:val="center"/>
          </w:tcPr>
          <w:p w:rsidR="00F5600E" w:rsidRPr="00F5600E" w:rsidRDefault="00367425" w:rsidP="00F5600E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</w:t>
            </w:r>
          </w:p>
        </w:tc>
        <w:tc>
          <w:tcPr>
            <w:tcW w:w="2450" w:type="dxa"/>
            <w:vAlign w:val="center"/>
          </w:tcPr>
          <w:p w:rsidR="00F5600E" w:rsidRPr="00F5600E" w:rsidRDefault="00F5600E" w:rsidP="00F5600E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AZZOUZ</w:t>
            </w:r>
          </w:p>
          <w:p w:rsidR="00F5600E" w:rsidRPr="00F5600E" w:rsidRDefault="00F5600E" w:rsidP="00F5600E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BABA</w:t>
            </w:r>
          </w:p>
        </w:tc>
        <w:tc>
          <w:tcPr>
            <w:tcW w:w="1707" w:type="dxa"/>
            <w:vAlign w:val="center"/>
          </w:tcPr>
          <w:p w:rsidR="00F5600E" w:rsidRPr="00367425" w:rsidRDefault="00367425" w:rsidP="00367425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367425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F5600E" w:rsidRPr="00F5600E" w:rsidRDefault="00F5600E" w:rsidP="00F5600E">
            <w:pPr>
              <w:rPr>
                <w:rFonts w:cstheme="minorHAnsi"/>
                <w:b/>
              </w:rPr>
            </w:pPr>
            <w:r w:rsidRPr="00F5600E">
              <w:rPr>
                <w:rFonts w:cstheme="minorHAnsi"/>
                <w:b/>
              </w:rPr>
              <w:t>Stratégie de communication interne</w:t>
            </w:r>
          </w:p>
        </w:tc>
        <w:tc>
          <w:tcPr>
            <w:tcW w:w="2077" w:type="dxa"/>
            <w:vAlign w:val="center"/>
          </w:tcPr>
          <w:p w:rsidR="00F5600E" w:rsidRPr="00F5600E" w:rsidRDefault="00D36915" w:rsidP="00D369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16/01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2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BADACHE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BAROUDI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Plan de communication interne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F144B5">
              <w:rPr>
                <w:rFonts w:cstheme="minorHAnsi"/>
                <w:b/>
              </w:rPr>
              <w:t>16/01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3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BELBACHIR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BELBEH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Formes et supports de la communication interne (traditionnels et nouveaux)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F144B5">
              <w:rPr>
                <w:rFonts w:cstheme="minorHAnsi"/>
                <w:b/>
              </w:rPr>
              <w:t>16/01</w:t>
            </w:r>
          </w:p>
        </w:tc>
      </w:tr>
      <w:tr w:rsidR="00367425" w:rsidRPr="00F5600E" w:rsidTr="00D36915">
        <w:tc>
          <w:tcPr>
            <w:tcW w:w="522" w:type="dxa"/>
            <w:vAlign w:val="center"/>
          </w:tcPr>
          <w:p w:rsidR="00367425" w:rsidRPr="00F5600E" w:rsidRDefault="00367425" w:rsidP="0036742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4</w:t>
            </w:r>
          </w:p>
        </w:tc>
        <w:tc>
          <w:tcPr>
            <w:tcW w:w="2450" w:type="dxa"/>
            <w:vAlign w:val="center"/>
          </w:tcPr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BELHARTI</w:t>
            </w:r>
          </w:p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BELLEG</w:t>
            </w:r>
          </w:p>
        </w:tc>
        <w:tc>
          <w:tcPr>
            <w:tcW w:w="1707" w:type="dxa"/>
            <w:vAlign w:val="center"/>
          </w:tcPr>
          <w:p w:rsidR="00367425" w:rsidRDefault="00367425" w:rsidP="0036742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367425" w:rsidRPr="00F5600E" w:rsidRDefault="00367425" w:rsidP="0036742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Le chargé de la communication interne</w:t>
            </w:r>
          </w:p>
        </w:tc>
        <w:tc>
          <w:tcPr>
            <w:tcW w:w="2077" w:type="dxa"/>
            <w:vAlign w:val="center"/>
          </w:tcPr>
          <w:p w:rsidR="00367425" w:rsidRPr="00F5600E" w:rsidRDefault="00D36915" w:rsidP="00D36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23</w:t>
            </w:r>
            <w:r>
              <w:rPr>
                <w:rFonts w:cstheme="minorHAnsi"/>
                <w:b/>
              </w:rPr>
              <w:t>/01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5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BENAISSA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BENDAHO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Journal interne, finalité, ses utilités et sa gestion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5F66E3">
              <w:rPr>
                <w:rFonts w:cstheme="minorHAnsi"/>
                <w:b/>
              </w:rPr>
              <w:t>23/01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BENDAS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BENHARIGA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Intranet et l’entreprise, quel développement pour la communication interne ?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5F66E3">
              <w:rPr>
                <w:rFonts w:cstheme="minorHAnsi"/>
                <w:b/>
              </w:rPr>
              <w:t>23/01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BENOURDJA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BENTANDJIR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Rumeur, propagande, désinformation, surinformation. Définitions et impact sur la communication interne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5F66E3">
              <w:rPr>
                <w:rFonts w:cstheme="minorHAnsi"/>
                <w:b/>
              </w:rPr>
              <w:t>23/01</w:t>
            </w:r>
          </w:p>
        </w:tc>
      </w:tr>
      <w:tr w:rsidR="00367425" w:rsidRPr="00F5600E" w:rsidTr="00D36915">
        <w:tc>
          <w:tcPr>
            <w:tcW w:w="522" w:type="dxa"/>
            <w:vAlign w:val="center"/>
          </w:tcPr>
          <w:p w:rsidR="00367425" w:rsidRPr="00F5600E" w:rsidRDefault="00367425" w:rsidP="0036742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8</w:t>
            </w:r>
          </w:p>
        </w:tc>
        <w:tc>
          <w:tcPr>
            <w:tcW w:w="2450" w:type="dxa"/>
            <w:vAlign w:val="center"/>
          </w:tcPr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BOUADJADJ</w:t>
            </w:r>
          </w:p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BOUHADIBA</w:t>
            </w:r>
          </w:p>
        </w:tc>
        <w:tc>
          <w:tcPr>
            <w:tcW w:w="1707" w:type="dxa"/>
            <w:vAlign w:val="center"/>
          </w:tcPr>
          <w:p w:rsidR="00367425" w:rsidRDefault="00367425" w:rsidP="0036742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367425" w:rsidRPr="00F5600E" w:rsidRDefault="00367425" w:rsidP="00367425">
            <w:pPr>
              <w:rPr>
                <w:rFonts w:cstheme="minorHAnsi"/>
                <w:b/>
                <w:bCs/>
              </w:rPr>
            </w:pPr>
            <w:r w:rsidRPr="00F5600E">
              <w:rPr>
                <w:rFonts w:cstheme="minorHAnsi"/>
                <w:b/>
                <w:bCs/>
              </w:rPr>
              <w:t>Stratégie de communication (externe)</w:t>
            </w:r>
          </w:p>
        </w:tc>
        <w:tc>
          <w:tcPr>
            <w:tcW w:w="2077" w:type="dxa"/>
            <w:vAlign w:val="center"/>
          </w:tcPr>
          <w:p w:rsidR="00367425" w:rsidRPr="00F5600E" w:rsidRDefault="00D36915" w:rsidP="00D36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>/01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9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BOUHELLOU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BOUKOUSSA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Chargé de la communication externe, rôle et missions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6C5A77">
              <w:rPr>
                <w:rFonts w:cstheme="minorHAnsi"/>
                <w:b/>
              </w:rPr>
              <w:t>30/01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10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BRAHMI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 xml:space="preserve">CHERIFI 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La communication commerciale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6C5A77">
              <w:rPr>
                <w:rFonts w:cstheme="minorHAnsi"/>
                <w:b/>
              </w:rPr>
              <w:t>30/01</w:t>
            </w:r>
          </w:p>
        </w:tc>
      </w:tr>
      <w:tr w:rsidR="00367425" w:rsidRPr="00F5600E" w:rsidTr="00D36915">
        <w:tc>
          <w:tcPr>
            <w:tcW w:w="522" w:type="dxa"/>
            <w:vAlign w:val="center"/>
          </w:tcPr>
          <w:p w:rsidR="00367425" w:rsidRPr="00F5600E" w:rsidRDefault="00367425" w:rsidP="0036742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11</w:t>
            </w:r>
          </w:p>
        </w:tc>
        <w:tc>
          <w:tcPr>
            <w:tcW w:w="2450" w:type="dxa"/>
            <w:vAlign w:val="center"/>
          </w:tcPr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DJEFFAL</w:t>
            </w:r>
          </w:p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FEDJER</w:t>
            </w:r>
          </w:p>
        </w:tc>
        <w:tc>
          <w:tcPr>
            <w:tcW w:w="1707" w:type="dxa"/>
            <w:vAlign w:val="center"/>
          </w:tcPr>
          <w:p w:rsidR="00367425" w:rsidRDefault="00367425" w:rsidP="0036742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367425" w:rsidRPr="00F5600E" w:rsidRDefault="00367425" w:rsidP="0036742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La communication par les médias</w:t>
            </w:r>
          </w:p>
        </w:tc>
        <w:tc>
          <w:tcPr>
            <w:tcW w:w="2077" w:type="dxa"/>
            <w:vAlign w:val="center"/>
          </w:tcPr>
          <w:p w:rsidR="00367425" w:rsidRPr="00F5600E" w:rsidRDefault="00D36915" w:rsidP="00D36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06/02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12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HADJ MOKHTAR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LAGUEL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 xml:space="preserve">La communication hors médias 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DB3FF2">
              <w:rPr>
                <w:rFonts w:cstheme="minorHAnsi"/>
                <w:b/>
              </w:rPr>
              <w:t>06/02</w:t>
            </w:r>
          </w:p>
        </w:tc>
      </w:tr>
      <w:tr w:rsidR="00D36915" w:rsidRPr="00F5600E" w:rsidTr="00D36915">
        <w:tc>
          <w:tcPr>
            <w:tcW w:w="522" w:type="dxa"/>
            <w:vAlign w:val="center"/>
          </w:tcPr>
          <w:p w:rsidR="00D36915" w:rsidRPr="00F5600E" w:rsidRDefault="00D36915" w:rsidP="00D3691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13</w:t>
            </w:r>
          </w:p>
        </w:tc>
        <w:tc>
          <w:tcPr>
            <w:tcW w:w="2450" w:type="dxa"/>
            <w:vAlign w:val="center"/>
          </w:tcPr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LATRECHE</w:t>
            </w:r>
          </w:p>
          <w:p w:rsidR="00D36915" w:rsidRPr="00F5600E" w:rsidRDefault="00D36915" w:rsidP="00D3691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MEDJAHED</w:t>
            </w:r>
          </w:p>
        </w:tc>
        <w:tc>
          <w:tcPr>
            <w:tcW w:w="1707" w:type="dxa"/>
            <w:vAlign w:val="center"/>
          </w:tcPr>
          <w:p w:rsidR="00D36915" w:rsidRDefault="00D36915" w:rsidP="00D3691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D36915" w:rsidRPr="00F5600E" w:rsidRDefault="00D36915" w:rsidP="00D3691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communication événementielle</w:t>
            </w:r>
          </w:p>
        </w:tc>
        <w:tc>
          <w:tcPr>
            <w:tcW w:w="2077" w:type="dxa"/>
            <w:vAlign w:val="center"/>
          </w:tcPr>
          <w:p w:rsidR="00D36915" w:rsidRDefault="00D36915" w:rsidP="00D36915">
            <w:pPr>
              <w:jc w:val="center"/>
            </w:pPr>
            <w:r w:rsidRPr="00DB3FF2">
              <w:rPr>
                <w:rFonts w:cstheme="minorHAnsi"/>
                <w:b/>
              </w:rPr>
              <w:t>06/02</w:t>
            </w:r>
          </w:p>
        </w:tc>
      </w:tr>
      <w:tr w:rsidR="00367425" w:rsidRPr="00F5600E" w:rsidTr="00D36915">
        <w:tc>
          <w:tcPr>
            <w:tcW w:w="522" w:type="dxa"/>
            <w:vAlign w:val="center"/>
          </w:tcPr>
          <w:p w:rsidR="00367425" w:rsidRPr="00F5600E" w:rsidRDefault="00367425" w:rsidP="0036742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14</w:t>
            </w:r>
          </w:p>
        </w:tc>
        <w:tc>
          <w:tcPr>
            <w:tcW w:w="2450" w:type="dxa"/>
            <w:vAlign w:val="center"/>
          </w:tcPr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MOSTEFAI</w:t>
            </w:r>
          </w:p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SMAINE</w:t>
            </w:r>
          </w:p>
        </w:tc>
        <w:tc>
          <w:tcPr>
            <w:tcW w:w="1707" w:type="dxa"/>
            <w:vAlign w:val="center"/>
          </w:tcPr>
          <w:p w:rsidR="00367425" w:rsidRDefault="00367425" w:rsidP="0036742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367425" w:rsidRPr="00F5600E" w:rsidRDefault="00367425" w:rsidP="0036742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la communication institutionnelle de l'entreprise ?</w:t>
            </w:r>
          </w:p>
        </w:tc>
        <w:tc>
          <w:tcPr>
            <w:tcW w:w="2077" w:type="dxa"/>
            <w:vAlign w:val="center"/>
          </w:tcPr>
          <w:p w:rsidR="00367425" w:rsidRPr="00F5600E" w:rsidRDefault="00D36915" w:rsidP="00D36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13</w:t>
            </w:r>
            <w:r>
              <w:rPr>
                <w:rFonts w:cstheme="minorHAnsi"/>
                <w:b/>
              </w:rPr>
              <w:t>/02</w:t>
            </w:r>
          </w:p>
        </w:tc>
      </w:tr>
      <w:tr w:rsidR="00367425" w:rsidRPr="00F5600E" w:rsidTr="00D36915">
        <w:tc>
          <w:tcPr>
            <w:tcW w:w="522" w:type="dxa"/>
            <w:vAlign w:val="center"/>
          </w:tcPr>
          <w:p w:rsidR="00367425" w:rsidRPr="00F5600E" w:rsidRDefault="00367425" w:rsidP="00367425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15</w:t>
            </w:r>
          </w:p>
        </w:tc>
        <w:tc>
          <w:tcPr>
            <w:tcW w:w="2450" w:type="dxa"/>
            <w:vAlign w:val="center"/>
          </w:tcPr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SMAINE ELKAHILI</w:t>
            </w:r>
          </w:p>
          <w:p w:rsidR="00367425" w:rsidRPr="00F5600E" w:rsidRDefault="00367425" w:rsidP="00367425">
            <w:pPr>
              <w:pStyle w:val="Paragraphedeliste"/>
              <w:numPr>
                <w:ilvl w:val="0"/>
                <w:numId w:val="1"/>
              </w:numPr>
              <w:ind w:left="354" w:hanging="284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 w:rsidRPr="00F5600E"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YOULA</w:t>
            </w:r>
          </w:p>
        </w:tc>
        <w:tc>
          <w:tcPr>
            <w:tcW w:w="1707" w:type="dxa"/>
            <w:vAlign w:val="center"/>
          </w:tcPr>
          <w:p w:rsidR="00367425" w:rsidRDefault="00367425" w:rsidP="00367425">
            <w:pPr>
              <w:jc w:val="center"/>
            </w:pPr>
            <w:r w:rsidRPr="00A73318">
              <w:rPr>
                <w:rFonts w:ascii="Calibri" w:hAnsi="Calibri" w:cs="Calibri"/>
                <w:color w:val="000000"/>
                <w:sz w:val="24"/>
                <w:szCs w:val="24"/>
              </w:rPr>
              <w:t>binôme</w:t>
            </w:r>
          </w:p>
        </w:tc>
        <w:tc>
          <w:tcPr>
            <w:tcW w:w="5146" w:type="dxa"/>
            <w:vAlign w:val="center"/>
          </w:tcPr>
          <w:p w:rsidR="00367425" w:rsidRPr="00F5600E" w:rsidRDefault="00367425" w:rsidP="00367425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La communication de crise</w:t>
            </w:r>
          </w:p>
        </w:tc>
        <w:tc>
          <w:tcPr>
            <w:tcW w:w="2077" w:type="dxa"/>
            <w:vAlign w:val="center"/>
          </w:tcPr>
          <w:p w:rsidR="00367425" w:rsidRPr="00F5600E" w:rsidRDefault="00D36915" w:rsidP="00D3691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>13/02</w:t>
            </w:r>
          </w:p>
        </w:tc>
      </w:tr>
      <w:tr w:rsidR="00F5600E" w:rsidRPr="00F5600E" w:rsidTr="00D36915">
        <w:tc>
          <w:tcPr>
            <w:tcW w:w="522" w:type="dxa"/>
            <w:vAlign w:val="center"/>
          </w:tcPr>
          <w:p w:rsidR="00F5600E" w:rsidRPr="00F5600E" w:rsidRDefault="00367425" w:rsidP="00F5600E">
            <w:pPr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fr-FR"/>
              </w:rPr>
              <w:t>16</w:t>
            </w:r>
          </w:p>
        </w:tc>
        <w:tc>
          <w:tcPr>
            <w:tcW w:w="2450" w:type="dxa"/>
            <w:vAlign w:val="center"/>
          </w:tcPr>
          <w:p w:rsidR="00F5600E" w:rsidRPr="00F5600E" w:rsidRDefault="00F5600E" w:rsidP="00F5600E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1707" w:type="dxa"/>
            <w:vAlign w:val="center"/>
          </w:tcPr>
          <w:p w:rsidR="00F5600E" w:rsidRPr="00F5600E" w:rsidRDefault="00F5600E" w:rsidP="00F5600E">
            <w:pPr>
              <w:rPr>
                <w:rFonts w:eastAsia="Times New Roman" w:cstheme="minorHAnsi"/>
                <w:color w:val="000000"/>
                <w:lang w:eastAsia="fr-FR"/>
              </w:rPr>
            </w:pPr>
          </w:p>
        </w:tc>
        <w:tc>
          <w:tcPr>
            <w:tcW w:w="5146" w:type="dxa"/>
            <w:vAlign w:val="center"/>
          </w:tcPr>
          <w:p w:rsidR="00F5600E" w:rsidRPr="00F5600E" w:rsidRDefault="00F5600E" w:rsidP="00F5600E">
            <w:pPr>
              <w:rPr>
                <w:rFonts w:cstheme="minorHAnsi"/>
              </w:rPr>
            </w:pPr>
            <w:r w:rsidRPr="00F5600E">
              <w:rPr>
                <w:rFonts w:cstheme="minorHAnsi"/>
              </w:rPr>
              <w:t>Gestion des relations de presse</w:t>
            </w:r>
          </w:p>
        </w:tc>
        <w:tc>
          <w:tcPr>
            <w:tcW w:w="2077" w:type="dxa"/>
            <w:vAlign w:val="center"/>
          </w:tcPr>
          <w:p w:rsidR="00F5600E" w:rsidRPr="00F5600E" w:rsidRDefault="00F5600E" w:rsidP="00D36915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21480" w:rsidRDefault="00821480" w:rsidP="0060078F"/>
    <w:sectPr w:rsidR="00821480" w:rsidSect="00367425">
      <w:pgSz w:w="16838" w:h="11906" w:orient="landscape"/>
      <w:pgMar w:top="709" w:right="5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974B9"/>
    <w:multiLevelType w:val="hybridMultilevel"/>
    <w:tmpl w:val="42EA5754"/>
    <w:lvl w:ilvl="0" w:tplc="FF72784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00"/>
    <w:rsid w:val="00033CC9"/>
    <w:rsid w:val="000F4C11"/>
    <w:rsid w:val="00325A31"/>
    <w:rsid w:val="00367425"/>
    <w:rsid w:val="003D4F6A"/>
    <w:rsid w:val="004F6363"/>
    <w:rsid w:val="0054651D"/>
    <w:rsid w:val="0060078F"/>
    <w:rsid w:val="006366F1"/>
    <w:rsid w:val="007E3820"/>
    <w:rsid w:val="00821480"/>
    <w:rsid w:val="00BC28D2"/>
    <w:rsid w:val="00CD1D2A"/>
    <w:rsid w:val="00D36915"/>
    <w:rsid w:val="00DB285D"/>
    <w:rsid w:val="00F45900"/>
    <w:rsid w:val="00F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281D"/>
  <w15:docId w15:val="{7CCECFAB-D3CB-4273-A304-33019B9A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45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56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daoudi</dc:creator>
  <cp:lastModifiedBy>mohammed daoudi</cp:lastModifiedBy>
  <cp:revision>5</cp:revision>
  <dcterms:created xsi:type="dcterms:W3CDTF">2019-01-06T11:20:00Z</dcterms:created>
  <dcterms:modified xsi:type="dcterms:W3CDTF">2019-01-11T15:17:00Z</dcterms:modified>
</cp:coreProperties>
</file>